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29" w:rsidRPr="00487329" w:rsidRDefault="00487329" w:rsidP="00487329">
      <w:pPr>
        <w:rPr>
          <w:b/>
          <w:sz w:val="24"/>
          <w:szCs w:val="24"/>
        </w:rPr>
      </w:pPr>
    </w:p>
    <w:p w:rsidR="00487329" w:rsidRDefault="00487329" w:rsidP="00487329">
      <w:pPr>
        <w:rPr>
          <w:b/>
          <w:sz w:val="24"/>
          <w:szCs w:val="24"/>
        </w:rPr>
      </w:pPr>
      <w:r>
        <w:rPr>
          <w:b/>
          <w:sz w:val="24"/>
          <w:szCs w:val="24"/>
        </w:rPr>
        <w:t xml:space="preserve">Professional Postgraduate Programmes: </w:t>
      </w:r>
    </w:p>
    <w:p w:rsidR="00487329" w:rsidRDefault="00487329" w:rsidP="00487329">
      <w:pPr>
        <w:rPr>
          <w:b/>
          <w:sz w:val="24"/>
          <w:szCs w:val="24"/>
        </w:rPr>
      </w:pPr>
      <w:r>
        <w:rPr>
          <w:b/>
          <w:sz w:val="24"/>
          <w:szCs w:val="24"/>
        </w:rPr>
        <w:t xml:space="preserve">                                         </w:t>
      </w:r>
      <w:proofErr w:type="gramStart"/>
      <w:r>
        <w:rPr>
          <w:b/>
          <w:sz w:val="24"/>
          <w:szCs w:val="24"/>
        </w:rPr>
        <w:t>Useful Models for Theological Educators?</w:t>
      </w:r>
      <w:proofErr w:type="gramEnd"/>
    </w:p>
    <w:p w:rsidR="00487329" w:rsidRDefault="00487329" w:rsidP="00487329">
      <w:pPr>
        <w:rPr>
          <w:b/>
          <w:sz w:val="24"/>
          <w:szCs w:val="24"/>
        </w:rPr>
      </w:pPr>
    </w:p>
    <w:p w:rsidR="00487329" w:rsidRDefault="00487329" w:rsidP="00487329">
      <w:pPr>
        <w:rPr>
          <w:b/>
          <w:sz w:val="24"/>
          <w:szCs w:val="24"/>
        </w:rPr>
      </w:pPr>
      <w:bookmarkStart w:id="0" w:name="_GoBack"/>
      <w:bookmarkEnd w:id="0"/>
      <w:r>
        <w:rPr>
          <w:b/>
          <w:sz w:val="24"/>
          <w:szCs w:val="24"/>
        </w:rPr>
        <w:t>A presentation to CTE, Belfast by Dr David Smith, visiting lecturer, 2006</w:t>
      </w:r>
    </w:p>
    <w:p w:rsidR="00487329" w:rsidRDefault="00487329" w:rsidP="00487329">
      <w:pPr>
        <w:rPr>
          <w:b/>
          <w:sz w:val="24"/>
          <w:szCs w:val="24"/>
        </w:rPr>
      </w:pPr>
    </w:p>
    <w:p w:rsidR="00487329" w:rsidRDefault="00487329" w:rsidP="00487329">
      <w:pPr>
        <w:rPr>
          <w:sz w:val="24"/>
          <w:szCs w:val="24"/>
        </w:rPr>
      </w:pPr>
      <w:r>
        <w:rPr>
          <w:sz w:val="24"/>
          <w:szCs w:val="24"/>
        </w:rPr>
        <w:t xml:space="preserve">In what follows I am sharing some personal experience gained in the course of developing a postgraduate programme in urban mission and ministry. This has been a long, sometimes frustrating but ultimately rewarding journey. It has involved false starts, seemingly wasted effort, and a great deal of hard work. I have learned that </w:t>
      </w:r>
      <w:r>
        <w:rPr>
          <w:i/>
          <w:sz w:val="24"/>
          <w:szCs w:val="24"/>
        </w:rPr>
        <w:t xml:space="preserve">there are no short cuts and that programmes that meet real needs take a lot of </w:t>
      </w:r>
      <w:proofErr w:type="gramStart"/>
      <w:r>
        <w:rPr>
          <w:i/>
          <w:sz w:val="24"/>
          <w:szCs w:val="24"/>
        </w:rPr>
        <w:t>time ,</w:t>
      </w:r>
      <w:proofErr w:type="gramEnd"/>
      <w:r>
        <w:rPr>
          <w:i/>
          <w:sz w:val="24"/>
          <w:szCs w:val="24"/>
        </w:rPr>
        <w:t xml:space="preserve"> effort and patience to develop.</w:t>
      </w:r>
    </w:p>
    <w:p w:rsidR="00487329" w:rsidRDefault="00487329" w:rsidP="00487329">
      <w:pPr>
        <w:rPr>
          <w:sz w:val="24"/>
          <w:szCs w:val="24"/>
        </w:rPr>
      </w:pPr>
    </w:p>
    <w:p w:rsidR="00487329" w:rsidRDefault="00487329" w:rsidP="00487329">
      <w:pPr>
        <w:rPr>
          <w:sz w:val="24"/>
          <w:szCs w:val="24"/>
        </w:rPr>
      </w:pPr>
      <w:r>
        <w:rPr>
          <w:sz w:val="24"/>
          <w:szCs w:val="24"/>
        </w:rPr>
        <w:t xml:space="preserve">I set the scene: </w:t>
      </w:r>
      <w:smartTag w:uri="urn:schemas-microsoft-com:office:smarttags" w:element="PlaceName">
        <w:r>
          <w:rPr>
            <w:sz w:val="24"/>
            <w:szCs w:val="24"/>
          </w:rPr>
          <w:t>International</w:t>
        </w:r>
      </w:smartTag>
      <w:r>
        <w:rPr>
          <w:sz w:val="24"/>
          <w:szCs w:val="24"/>
        </w:rPr>
        <w:t xml:space="preserve"> </w:t>
      </w:r>
      <w:smartTag w:uri="urn:schemas-microsoft-com:office:smarttags" w:element="PlaceName">
        <w:r>
          <w:rPr>
            <w:sz w:val="24"/>
            <w:szCs w:val="24"/>
          </w:rPr>
          <w:t>Christian</w:t>
        </w:r>
      </w:smartTag>
      <w:r>
        <w:rPr>
          <w:sz w:val="24"/>
          <w:szCs w:val="24"/>
        </w:rPr>
        <w:t xml:space="preserve"> </w:t>
      </w:r>
      <w:smartTag w:uri="urn:schemas-microsoft-com:office:smarttags" w:element="PlaceName">
        <w:r>
          <w:rPr>
            <w:sz w:val="24"/>
            <w:szCs w:val="24"/>
          </w:rPr>
          <w:t>College</w:t>
        </w:r>
      </w:smartTag>
      <w:r>
        <w:rPr>
          <w:sz w:val="24"/>
          <w:szCs w:val="24"/>
        </w:rPr>
        <w:t xml:space="preserve">, </w:t>
      </w:r>
      <w:smartTag w:uri="urn:schemas-microsoft-com:office:smarttags" w:element="City">
        <w:smartTag w:uri="urn:schemas-microsoft-com:office:smarttags" w:element="place">
          <w:r>
            <w:rPr>
              <w:sz w:val="24"/>
              <w:szCs w:val="24"/>
            </w:rPr>
            <w:t>Glasgow</w:t>
          </w:r>
        </w:smartTag>
      </w:smartTag>
      <w:r>
        <w:rPr>
          <w:sz w:val="24"/>
          <w:szCs w:val="24"/>
        </w:rPr>
        <w:t xml:space="preserve"> had a longstanding desire to provide postgraduate studies in urban ministry. The college had a tradition stretching back to </w:t>
      </w:r>
      <w:proofErr w:type="spellStart"/>
      <w:r>
        <w:rPr>
          <w:sz w:val="24"/>
          <w:szCs w:val="24"/>
        </w:rPr>
        <w:t>D.L</w:t>
      </w:r>
      <w:proofErr w:type="gramStart"/>
      <w:r>
        <w:rPr>
          <w:sz w:val="24"/>
          <w:szCs w:val="24"/>
        </w:rPr>
        <w:t>,Moody</w:t>
      </w:r>
      <w:proofErr w:type="spellEnd"/>
      <w:proofErr w:type="gramEnd"/>
      <w:r>
        <w:rPr>
          <w:sz w:val="24"/>
          <w:szCs w:val="24"/>
        </w:rPr>
        <w:t xml:space="preserve"> in the 1880s and the city of </w:t>
      </w:r>
      <w:smartTag w:uri="urn:schemas-microsoft-com:office:smarttags" w:element="place">
        <w:smartTag w:uri="urn:schemas-microsoft-com:office:smarttags" w:element="City">
          <w:r>
            <w:rPr>
              <w:sz w:val="24"/>
              <w:szCs w:val="24"/>
            </w:rPr>
            <w:t>Glasgow</w:t>
          </w:r>
        </w:smartTag>
      </w:smartTag>
      <w:r>
        <w:rPr>
          <w:sz w:val="24"/>
          <w:szCs w:val="24"/>
        </w:rPr>
        <w:t xml:space="preserve"> offered both a model of early urbanisation, and of innovative Christian responses in mission. </w:t>
      </w:r>
    </w:p>
    <w:p w:rsidR="00487329" w:rsidRDefault="00487329" w:rsidP="00487329">
      <w:pPr>
        <w:rPr>
          <w:sz w:val="24"/>
          <w:szCs w:val="24"/>
        </w:rPr>
      </w:pPr>
    </w:p>
    <w:p w:rsidR="00487329" w:rsidRDefault="00487329" w:rsidP="00487329">
      <w:pPr>
        <w:rPr>
          <w:sz w:val="24"/>
          <w:szCs w:val="24"/>
        </w:rPr>
      </w:pPr>
      <w:r>
        <w:rPr>
          <w:sz w:val="24"/>
          <w:szCs w:val="24"/>
        </w:rPr>
        <w:t xml:space="preserve">Two attempts had been made to devise a programme: the first was a traditional Masters proposal which was strongly based in theory and required a fairly high level of academic competence. When this foundered, attention switched to the American model of the Doctor of Ministry degree. An article in </w:t>
      </w:r>
      <w:r>
        <w:rPr>
          <w:i/>
          <w:sz w:val="24"/>
          <w:szCs w:val="24"/>
        </w:rPr>
        <w:t xml:space="preserve">Christianity Today </w:t>
      </w:r>
      <w:r>
        <w:rPr>
          <w:sz w:val="24"/>
          <w:szCs w:val="24"/>
        </w:rPr>
        <w:t xml:space="preserve">in 2002 described the primary goal of the </w:t>
      </w:r>
      <w:proofErr w:type="spellStart"/>
      <w:r>
        <w:rPr>
          <w:sz w:val="24"/>
          <w:szCs w:val="24"/>
        </w:rPr>
        <w:t>D.Min</w:t>
      </w:r>
      <w:proofErr w:type="spellEnd"/>
      <w:r>
        <w:rPr>
          <w:sz w:val="24"/>
          <w:szCs w:val="24"/>
        </w:rPr>
        <w:t xml:space="preserve"> as ‘to enable pastors to become more effective in a particular area of ministry’ and to do this while continuing in their work while pursuing the degrees. This model was explored and negotiations were entered with Gordon-Conwell Seminary, through the </w:t>
      </w:r>
      <w:proofErr w:type="spellStart"/>
      <w:r>
        <w:rPr>
          <w:sz w:val="24"/>
          <w:szCs w:val="24"/>
        </w:rPr>
        <w:t>Center</w:t>
      </w:r>
      <w:proofErr w:type="spellEnd"/>
      <w:r>
        <w:rPr>
          <w:sz w:val="24"/>
          <w:szCs w:val="24"/>
        </w:rPr>
        <w:t xml:space="preserve"> for Urban Ministerial Education in </w:t>
      </w:r>
      <w:smartTag w:uri="urn:schemas-microsoft-com:office:smarttags" w:element="City">
        <w:smartTag w:uri="urn:schemas-microsoft-com:office:smarttags" w:element="place">
          <w:r>
            <w:rPr>
              <w:sz w:val="24"/>
              <w:szCs w:val="24"/>
            </w:rPr>
            <w:t>Boston</w:t>
          </w:r>
        </w:smartTag>
      </w:smartTag>
      <w:r>
        <w:rPr>
          <w:sz w:val="24"/>
          <w:szCs w:val="24"/>
        </w:rPr>
        <w:t xml:space="preserve">. Once again, this proposal did not get beyond a certain stage, but the contacts with colleagues in </w:t>
      </w:r>
      <w:smartTag w:uri="urn:schemas-microsoft-com:office:smarttags" w:element="country-region">
        <w:smartTag w:uri="urn:schemas-microsoft-com:office:smarttags" w:element="place">
          <w:r>
            <w:rPr>
              <w:sz w:val="24"/>
              <w:szCs w:val="24"/>
            </w:rPr>
            <w:t>USA</w:t>
          </w:r>
        </w:smartTag>
      </w:smartTag>
      <w:r>
        <w:rPr>
          <w:sz w:val="24"/>
          <w:szCs w:val="24"/>
        </w:rPr>
        <w:t xml:space="preserve"> were very fruitful. The model of </w:t>
      </w:r>
      <w:r>
        <w:rPr>
          <w:i/>
          <w:sz w:val="24"/>
          <w:szCs w:val="24"/>
        </w:rPr>
        <w:t xml:space="preserve">professional </w:t>
      </w:r>
      <w:r>
        <w:rPr>
          <w:sz w:val="24"/>
          <w:szCs w:val="24"/>
        </w:rPr>
        <w:t xml:space="preserve">theological education was attractive to us and the particular examples witnessed in inner-city </w:t>
      </w:r>
      <w:smartTag w:uri="urn:schemas-microsoft-com:office:smarttags" w:element="City">
        <w:smartTag w:uri="urn:schemas-microsoft-com:office:smarttags" w:element="place">
          <w:r>
            <w:rPr>
              <w:sz w:val="24"/>
              <w:szCs w:val="24"/>
            </w:rPr>
            <w:t>Boston</w:t>
          </w:r>
        </w:smartTag>
      </w:smartTag>
      <w:r>
        <w:rPr>
          <w:sz w:val="24"/>
          <w:szCs w:val="24"/>
        </w:rPr>
        <w:t xml:space="preserve"> were extremely instructive.</w:t>
      </w:r>
    </w:p>
    <w:p w:rsidR="00487329" w:rsidRDefault="00487329" w:rsidP="00487329">
      <w:pPr>
        <w:rPr>
          <w:sz w:val="24"/>
          <w:szCs w:val="24"/>
        </w:rPr>
      </w:pPr>
    </w:p>
    <w:p w:rsidR="00487329" w:rsidRDefault="00487329" w:rsidP="00487329">
      <w:pPr>
        <w:rPr>
          <w:sz w:val="24"/>
          <w:szCs w:val="24"/>
        </w:rPr>
      </w:pPr>
      <w:r>
        <w:rPr>
          <w:sz w:val="24"/>
          <w:szCs w:val="24"/>
        </w:rPr>
        <w:t xml:space="preserve">The next significant step was the discovery of the growth of </w:t>
      </w:r>
      <w:r>
        <w:rPr>
          <w:i/>
          <w:sz w:val="24"/>
          <w:szCs w:val="24"/>
        </w:rPr>
        <w:t xml:space="preserve">professional doctorates </w:t>
      </w:r>
      <w:r>
        <w:rPr>
          <w:sz w:val="24"/>
          <w:szCs w:val="24"/>
        </w:rPr>
        <w:t xml:space="preserve">in British Higher Education. A number of published studies were especially important, including </w:t>
      </w:r>
    </w:p>
    <w:p w:rsidR="00487329" w:rsidRDefault="00487329" w:rsidP="00487329">
      <w:pPr>
        <w:numPr>
          <w:ilvl w:val="0"/>
          <w:numId w:val="1"/>
        </w:numPr>
        <w:rPr>
          <w:sz w:val="24"/>
          <w:szCs w:val="24"/>
        </w:rPr>
      </w:pPr>
      <w:r>
        <w:rPr>
          <w:sz w:val="24"/>
          <w:szCs w:val="24"/>
        </w:rPr>
        <w:t xml:space="preserve">David Scott </w:t>
      </w:r>
      <w:r>
        <w:rPr>
          <w:i/>
          <w:sz w:val="24"/>
          <w:szCs w:val="24"/>
        </w:rPr>
        <w:t>et al, Professional Doctorates – Integrating Professional and Academic Knowledge</w:t>
      </w:r>
      <w:r>
        <w:rPr>
          <w:sz w:val="24"/>
          <w:szCs w:val="24"/>
        </w:rPr>
        <w:t xml:space="preserve"> (</w:t>
      </w:r>
      <w:proofErr w:type="spellStart"/>
      <w:r>
        <w:rPr>
          <w:sz w:val="24"/>
          <w:szCs w:val="24"/>
        </w:rPr>
        <w:t>Maidenhead:Society</w:t>
      </w:r>
      <w:proofErr w:type="spellEnd"/>
      <w:r>
        <w:rPr>
          <w:sz w:val="24"/>
          <w:szCs w:val="24"/>
        </w:rPr>
        <w:t xml:space="preserve"> for </w:t>
      </w:r>
      <w:proofErr w:type="spellStart"/>
      <w:r>
        <w:rPr>
          <w:sz w:val="24"/>
          <w:szCs w:val="24"/>
        </w:rPr>
        <w:t>Reseearch</w:t>
      </w:r>
      <w:proofErr w:type="spellEnd"/>
      <w:r>
        <w:rPr>
          <w:sz w:val="24"/>
          <w:szCs w:val="24"/>
        </w:rPr>
        <w:t xml:space="preserve"> into Higher Education/OU Press,2004)</w:t>
      </w:r>
    </w:p>
    <w:p w:rsidR="00487329" w:rsidRDefault="00487329" w:rsidP="00487329">
      <w:pPr>
        <w:numPr>
          <w:ilvl w:val="0"/>
          <w:numId w:val="1"/>
        </w:numPr>
        <w:rPr>
          <w:sz w:val="24"/>
          <w:szCs w:val="24"/>
        </w:rPr>
      </w:pPr>
      <w:r>
        <w:rPr>
          <w:sz w:val="24"/>
          <w:szCs w:val="24"/>
        </w:rPr>
        <w:t xml:space="preserve">Tom </w:t>
      </w:r>
      <w:proofErr w:type="spellStart"/>
      <w:r>
        <w:rPr>
          <w:sz w:val="24"/>
          <w:szCs w:val="24"/>
        </w:rPr>
        <w:t>Bourner</w:t>
      </w:r>
      <w:proofErr w:type="spellEnd"/>
      <w:r>
        <w:rPr>
          <w:sz w:val="24"/>
          <w:szCs w:val="24"/>
        </w:rPr>
        <w:t xml:space="preserve"> </w:t>
      </w:r>
      <w:r>
        <w:rPr>
          <w:i/>
          <w:sz w:val="24"/>
          <w:szCs w:val="24"/>
        </w:rPr>
        <w:t xml:space="preserve">et al, New Directions in Professional Higher Education </w:t>
      </w:r>
      <w:r>
        <w:rPr>
          <w:sz w:val="24"/>
          <w:szCs w:val="24"/>
        </w:rPr>
        <w:t>(</w:t>
      </w:r>
      <w:proofErr w:type="spellStart"/>
      <w:r>
        <w:rPr>
          <w:sz w:val="24"/>
          <w:szCs w:val="24"/>
        </w:rPr>
        <w:t>Buckinham:Open</w:t>
      </w:r>
      <w:proofErr w:type="spellEnd"/>
      <w:r>
        <w:rPr>
          <w:sz w:val="24"/>
          <w:szCs w:val="24"/>
        </w:rPr>
        <w:t xml:space="preserve"> University Press,2000)</w:t>
      </w:r>
    </w:p>
    <w:p w:rsidR="00487329" w:rsidRDefault="00487329" w:rsidP="00487329">
      <w:pPr>
        <w:rPr>
          <w:sz w:val="24"/>
          <w:szCs w:val="24"/>
        </w:rPr>
      </w:pPr>
    </w:p>
    <w:p w:rsidR="00487329" w:rsidRDefault="00487329" w:rsidP="00487329">
      <w:pPr>
        <w:rPr>
          <w:sz w:val="24"/>
          <w:szCs w:val="24"/>
        </w:rPr>
      </w:pPr>
      <w:r>
        <w:rPr>
          <w:sz w:val="24"/>
          <w:szCs w:val="24"/>
        </w:rPr>
        <w:t>Here are some quotations from these sources that give the flavour of the material:</w:t>
      </w:r>
    </w:p>
    <w:p w:rsidR="00487329" w:rsidRDefault="00487329" w:rsidP="00487329">
      <w:pPr>
        <w:rPr>
          <w:sz w:val="24"/>
          <w:szCs w:val="24"/>
        </w:rPr>
      </w:pPr>
    </w:p>
    <w:p w:rsidR="00487329" w:rsidRDefault="00487329" w:rsidP="00487329">
      <w:pPr>
        <w:rPr>
          <w:i/>
          <w:sz w:val="24"/>
          <w:szCs w:val="24"/>
        </w:rPr>
      </w:pPr>
      <w:r>
        <w:rPr>
          <w:i/>
          <w:sz w:val="24"/>
          <w:szCs w:val="24"/>
        </w:rPr>
        <w:t xml:space="preserve">There is widespread development of professional doctorates in </w:t>
      </w:r>
      <w:smartTag w:uri="urn:schemas-microsoft-com:office:smarttags" w:element="country-region">
        <w:smartTag w:uri="urn:schemas-microsoft-com:office:smarttags" w:element="place">
          <w:r>
            <w:rPr>
              <w:i/>
              <w:sz w:val="24"/>
              <w:szCs w:val="24"/>
            </w:rPr>
            <w:t>UK</w:t>
          </w:r>
        </w:smartTag>
      </w:smartTag>
      <w:r>
        <w:rPr>
          <w:i/>
          <w:sz w:val="24"/>
          <w:szCs w:val="24"/>
        </w:rPr>
        <w:t xml:space="preserve">… </w:t>
      </w:r>
      <w:proofErr w:type="spellStart"/>
      <w:r>
        <w:rPr>
          <w:i/>
          <w:sz w:val="24"/>
          <w:szCs w:val="24"/>
        </w:rPr>
        <w:t>Ed.D</w:t>
      </w:r>
      <w:proofErr w:type="spellEnd"/>
      <w:r>
        <w:rPr>
          <w:i/>
          <w:sz w:val="24"/>
          <w:szCs w:val="24"/>
        </w:rPr>
        <w:t xml:space="preserve"> is offered by 36 universities and professional doctorates have emerged in Business Administration, Pharmacy, </w:t>
      </w:r>
      <w:proofErr w:type="gramStart"/>
      <w:r>
        <w:rPr>
          <w:i/>
          <w:sz w:val="24"/>
          <w:szCs w:val="24"/>
        </w:rPr>
        <w:t>Educational</w:t>
      </w:r>
      <w:proofErr w:type="gramEnd"/>
      <w:r>
        <w:rPr>
          <w:i/>
          <w:sz w:val="24"/>
          <w:szCs w:val="24"/>
        </w:rPr>
        <w:t xml:space="preserve"> Psychology…. Growing interest from external bodies has resulted from the perceived inadequacies of the traditional PhD in usefulness and relevance.</w:t>
      </w:r>
    </w:p>
    <w:p w:rsidR="00487329" w:rsidRDefault="00487329" w:rsidP="00487329">
      <w:pPr>
        <w:rPr>
          <w:i/>
          <w:sz w:val="24"/>
          <w:szCs w:val="24"/>
        </w:rPr>
      </w:pPr>
    </w:p>
    <w:p w:rsidR="00487329" w:rsidRDefault="00487329" w:rsidP="00487329">
      <w:pPr>
        <w:rPr>
          <w:i/>
          <w:sz w:val="24"/>
          <w:szCs w:val="24"/>
        </w:rPr>
      </w:pPr>
      <w:r>
        <w:rPr>
          <w:i/>
          <w:sz w:val="24"/>
          <w:szCs w:val="24"/>
        </w:rPr>
        <w:t>The field of study is a professional discipline rather than academic enquiry and scholarship and the research element</w:t>
      </w:r>
      <w:proofErr w:type="gramStart"/>
      <w:r>
        <w:rPr>
          <w:i/>
          <w:sz w:val="24"/>
          <w:szCs w:val="24"/>
        </w:rPr>
        <w:t>..</w:t>
      </w:r>
      <w:proofErr w:type="gramEnd"/>
      <w:r>
        <w:rPr>
          <w:i/>
          <w:sz w:val="24"/>
          <w:szCs w:val="24"/>
        </w:rPr>
        <w:t xml:space="preserve"> </w:t>
      </w:r>
      <w:proofErr w:type="gramStart"/>
      <w:r>
        <w:rPr>
          <w:i/>
          <w:sz w:val="24"/>
          <w:szCs w:val="24"/>
        </w:rPr>
        <w:t>is</w:t>
      </w:r>
      <w:proofErr w:type="gramEnd"/>
      <w:r>
        <w:rPr>
          <w:i/>
          <w:sz w:val="24"/>
          <w:szCs w:val="24"/>
        </w:rPr>
        <w:t xml:space="preserve"> focused on professional practice and makes an original contribution to the way in which theory is applied to the nature of practice within a profession. … A defining feature is a focus on the development of the individual in relation to their professional work</w:t>
      </w:r>
      <w:proofErr w:type="gramStart"/>
      <w:r>
        <w:rPr>
          <w:i/>
          <w:sz w:val="24"/>
          <w:szCs w:val="24"/>
        </w:rPr>
        <w:t>..</w:t>
      </w:r>
      <w:proofErr w:type="gramEnd"/>
      <w:r>
        <w:rPr>
          <w:i/>
          <w:sz w:val="24"/>
          <w:szCs w:val="24"/>
        </w:rPr>
        <w:t xml:space="preserve"> A second generation [of professional degrees] has seen a shift from one in which academic knowledge remains privileged over professional knowledge to one </w:t>
      </w:r>
      <w:r>
        <w:rPr>
          <w:i/>
          <w:sz w:val="24"/>
          <w:szCs w:val="24"/>
        </w:rPr>
        <w:lastRenderedPageBreak/>
        <w:t xml:space="preserve">that embraces the complexity of the generation of new knowledge production in partnership with the workplace. </w:t>
      </w:r>
    </w:p>
    <w:p w:rsidR="00487329" w:rsidRDefault="00487329" w:rsidP="00487329">
      <w:pPr>
        <w:rPr>
          <w:i/>
          <w:sz w:val="24"/>
          <w:szCs w:val="24"/>
        </w:rPr>
      </w:pPr>
    </w:p>
    <w:p w:rsidR="00487329" w:rsidRDefault="00487329" w:rsidP="00487329">
      <w:pPr>
        <w:rPr>
          <w:sz w:val="24"/>
          <w:szCs w:val="24"/>
        </w:rPr>
      </w:pPr>
      <w:r>
        <w:rPr>
          <w:sz w:val="24"/>
          <w:szCs w:val="24"/>
        </w:rPr>
        <w:t>It became clear that these models offered us the potential to develop a degree in urban ministry that would be significantly different from previous approaches. The proposal that emerged had distinctive elements which can be summarised as follows:</w:t>
      </w:r>
    </w:p>
    <w:p w:rsidR="00487329" w:rsidRDefault="00487329" w:rsidP="00487329">
      <w:pPr>
        <w:rPr>
          <w:sz w:val="24"/>
          <w:szCs w:val="24"/>
        </w:rPr>
      </w:pPr>
    </w:p>
    <w:p w:rsidR="00487329" w:rsidRDefault="00487329" w:rsidP="00487329">
      <w:pPr>
        <w:numPr>
          <w:ilvl w:val="0"/>
          <w:numId w:val="1"/>
        </w:numPr>
        <w:rPr>
          <w:sz w:val="24"/>
          <w:szCs w:val="24"/>
        </w:rPr>
      </w:pPr>
      <w:r>
        <w:rPr>
          <w:sz w:val="24"/>
          <w:szCs w:val="24"/>
        </w:rPr>
        <w:t xml:space="preserve">the proposal, while originating within the college, was developed in </w:t>
      </w:r>
      <w:r>
        <w:rPr>
          <w:i/>
          <w:sz w:val="24"/>
          <w:szCs w:val="24"/>
        </w:rPr>
        <w:t>partnership with professional bodies;</w:t>
      </w:r>
    </w:p>
    <w:p w:rsidR="00487329" w:rsidRPr="00902C23" w:rsidRDefault="00487329" w:rsidP="00487329">
      <w:pPr>
        <w:numPr>
          <w:ilvl w:val="0"/>
          <w:numId w:val="1"/>
        </w:numPr>
        <w:rPr>
          <w:sz w:val="24"/>
          <w:szCs w:val="24"/>
        </w:rPr>
      </w:pPr>
      <w:r>
        <w:rPr>
          <w:sz w:val="24"/>
          <w:szCs w:val="24"/>
        </w:rPr>
        <w:t xml:space="preserve">the entry requirements would provide access to </w:t>
      </w:r>
      <w:r>
        <w:rPr>
          <w:i/>
          <w:sz w:val="24"/>
          <w:szCs w:val="24"/>
        </w:rPr>
        <w:t xml:space="preserve">experienced practitioners and would require a minimum of three </w:t>
      </w:r>
      <w:proofErr w:type="spellStart"/>
      <w:r>
        <w:rPr>
          <w:i/>
          <w:sz w:val="24"/>
          <w:szCs w:val="24"/>
        </w:rPr>
        <w:t>years</w:t>
      </w:r>
      <w:proofErr w:type="spellEnd"/>
      <w:r>
        <w:rPr>
          <w:i/>
          <w:sz w:val="24"/>
          <w:szCs w:val="24"/>
        </w:rPr>
        <w:t xml:space="preserve"> work in an urban setting;</w:t>
      </w:r>
    </w:p>
    <w:p w:rsidR="00487329" w:rsidRPr="00902C23" w:rsidRDefault="00487329" w:rsidP="00487329">
      <w:pPr>
        <w:numPr>
          <w:ilvl w:val="0"/>
          <w:numId w:val="1"/>
        </w:numPr>
        <w:rPr>
          <w:sz w:val="24"/>
          <w:szCs w:val="24"/>
        </w:rPr>
      </w:pPr>
      <w:r>
        <w:rPr>
          <w:sz w:val="24"/>
          <w:szCs w:val="24"/>
        </w:rPr>
        <w:t xml:space="preserve">the degree studies would be </w:t>
      </w:r>
      <w:r>
        <w:rPr>
          <w:i/>
          <w:sz w:val="24"/>
          <w:szCs w:val="24"/>
        </w:rPr>
        <w:t xml:space="preserve">in-service </w:t>
      </w:r>
      <w:r>
        <w:rPr>
          <w:sz w:val="24"/>
          <w:szCs w:val="24"/>
        </w:rPr>
        <w:t xml:space="preserve">in the sense that they would make student’s ministries the real </w:t>
      </w:r>
      <w:r>
        <w:rPr>
          <w:i/>
          <w:sz w:val="24"/>
          <w:szCs w:val="24"/>
        </w:rPr>
        <w:t>text to be examined;</w:t>
      </w:r>
    </w:p>
    <w:p w:rsidR="00487329" w:rsidRPr="00902C23" w:rsidRDefault="00487329" w:rsidP="00487329">
      <w:pPr>
        <w:numPr>
          <w:ilvl w:val="0"/>
          <w:numId w:val="1"/>
        </w:numPr>
        <w:rPr>
          <w:sz w:val="24"/>
          <w:szCs w:val="24"/>
        </w:rPr>
      </w:pPr>
      <w:r>
        <w:rPr>
          <w:sz w:val="24"/>
          <w:szCs w:val="24"/>
        </w:rPr>
        <w:t xml:space="preserve">the programme was structured around four residencies and these would utilise both </w:t>
      </w:r>
      <w:r>
        <w:rPr>
          <w:i/>
          <w:sz w:val="24"/>
          <w:szCs w:val="24"/>
        </w:rPr>
        <w:t>expert expertise and the experience of the student group (or cohort) as a key learning resource;</w:t>
      </w:r>
    </w:p>
    <w:p w:rsidR="00487329" w:rsidRPr="00902C23" w:rsidRDefault="00487329" w:rsidP="00487329">
      <w:pPr>
        <w:numPr>
          <w:ilvl w:val="0"/>
          <w:numId w:val="1"/>
        </w:numPr>
        <w:rPr>
          <w:sz w:val="24"/>
          <w:szCs w:val="24"/>
        </w:rPr>
      </w:pPr>
      <w:r>
        <w:rPr>
          <w:sz w:val="24"/>
          <w:szCs w:val="24"/>
        </w:rPr>
        <w:t xml:space="preserve">the exploration of an urban world would involve a partnership with an urban training centre in </w:t>
      </w:r>
      <w:smartTag w:uri="urn:schemas-microsoft-com:office:smarttags" w:element="City">
        <w:smartTag w:uri="urn:schemas-microsoft-com:office:smarttags" w:element="place">
          <w:r>
            <w:rPr>
              <w:sz w:val="24"/>
              <w:szCs w:val="24"/>
            </w:rPr>
            <w:t>Nairobi</w:t>
          </w:r>
        </w:smartTag>
      </w:smartTag>
      <w:r>
        <w:rPr>
          <w:sz w:val="24"/>
          <w:szCs w:val="24"/>
        </w:rPr>
        <w:t xml:space="preserve"> through which </w:t>
      </w:r>
      <w:r>
        <w:rPr>
          <w:i/>
          <w:sz w:val="24"/>
          <w:szCs w:val="24"/>
        </w:rPr>
        <w:t>students would understand urbanisation in global perspective</w:t>
      </w:r>
    </w:p>
    <w:p w:rsidR="00487329" w:rsidRPr="00902C23" w:rsidRDefault="00487329" w:rsidP="00487329">
      <w:pPr>
        <w:numPr>
          <w:ilvl w:val="0"/>
          <w:numId w:val="1"/>
        </w:numPr>
        <w:rPr>
          <w:sz w:val="24"/>
          <w:szCs w:val="24"/>
        </w:rPr>
      </w:pPr>
      <w:proofErr w:type="gramStart"/>
      <w:r>
        <w:rPr>
          <w:sz w:val="24"/>
          <w:szCs w:val="24"/>
        </w:rPr>
        <w:t>assessment</w:t>
      </w:r>
      <w:proofErr w:type="gramEnd"/>
      <w:r>
        <w:rPr>
          <w:sz w:val="24"/>
          <w:szCs w:val="24"/>
        </w:rPr>
        <w:t xml:space="preserve"> would involve a </w:t>
      </w:r>
      <w:r>
        <w:rPr>
          <w:i/>
          <w:sz w:val="24"/>
          <w:szCs w:val="24"/>
        </w:rPr>
        <w:t>research project that would be required to focus on the critical evaluation of students’ ministry situations and make proposals for change.</w:t>
      </w:r>
    </w:p>
    <w:p w:rsidR="00487329" w:rsidRDefault="00487329" w:rsidP="00487329">
      <w:pPr>
        <w:rPr>
          <w:i/>
          <w:sz w:val="24"/>
          <w:szCs w:val="24"/>
        </w:rPr>
      </w:pPr>
    </w:p>
    <w:p w:rsidR="00487329" w:rsidRDefault="00487329" w:rsidP="00487329">
      <w:pPr>
        <w:rPr>
          <w:b/>
          <w:sz w:val="24"/>
          <w:szCs w:val="24"/>
        </w:rPr>
      </w:pPr>
      <w:r>
        <w:rPr>
          <w:sz w:val="24"/>
          <w:szCs w:val="24"/>
        </w:rPr>
        <w:t xml:space="preserve">The structure of the programme can be seen from </w:t>
      </w:r>
      <w:r>
        <w:rPr>
          <w:b/>
          <w:sz w:val="24"/>
          <w:szCs w:val="24"/>
        </w:rPr>
        <w:t>Figures I and II.</w:t>
      </w:r>
    </w:p>
    <w:p w:rsidR="00487329" w:rsidRDefault="00487329" w:rsidP="00487329">
      <w:pPr>
        <w:rPr>
          <w:b/>
          <w:sz w:val="24"/>
          <w:szCs w:val="24"/>
        </w:rPr>
      </w:pPr>
    </w:p>
    <w:p w:rsidR="00487329" w:rsidRDefault="00487329" w:rsidP="00487329">
      <w:pPr>
        <w:rPr>
          <w:sz w:val="24"/>
          <w:szCs w:val="24"/>
        </w:rPr>
      </w:pPr>
      <w:r>
        <w:rPr>
          <w:sz w:val="24"/>
          <w:szCs w:val="24"/>
        </w:rPr>
        <w:t xml:space="preserve">The degree was launched in April, 2006 with a cohort of 12 students and we have completed the first two residencies. It is early yet to claim success, but the programme has created significant interest and there is evidence that it responds to the felt need of people experienced in ministry. This type of professional programme offers possibilities of postgraduate reflection and research that seem extremely relevant to theological education. In parallel with this there are recent developments in Practical Theology which provide very helpful guidance on methods of applied research related to ministry and mission. See John </w:t>
      </w:r>
      <w:proofErr w:type="spellStart"/>
      <w:r>
        <w:rPr>
          <w:sz w:val="24"/>
          <w:szCs w:val="24"/>
        </w:rPr>
        <w:t>Swinton</w:t>
      </w:r>
      <w:proofErr w:type="spellEnd"/>
      <w:r>
        <w:rPr>
          <w:sz w:val="24"/>
          <w:szCs w:val="24"/>
        </w:rPr>
        <w:t xml:space="preserve"> &amp; Harriet </w:t>
      </w:r>
      <w:proofErr w:type="spellStart"/>
      <w:r>
        <w:rPr>
          <w:sz w:val="24"/>
          <w:szCs w:val="24"/>
        </w:rPr>
        <w:t>Mowat</w:t>
      </w:r>
      <w:proofErr w:type="spellEnd"/>
      <w:r>
        <w:rPr>
          <w:sz w:val="24"/>
          <w:szCs w:val="24"/>
        </w:rPr>
        <w:t xml:space="preserve">, </w:t>
      </w:r>
      <w:r>
        <w:rPr>
          <w:i/>
          <w:sz w:val="24"/>
          <w:szCs w:val="24"/>
        </w:rPr>
        <w:t xml:space="preserve">Practical Theology and Qualitative Research </w:t>
      </w:r>
      <w:r>
        <w:rPr>
          <w:sz w:val="24"/>
          <w:szCs w:val="24"/>
        </w:rPr>
        <w:t>(</w:t>
      </w:r>
      <w:proofErr w:type="spellStart"/>
      <w:smartTag w:uri="urn:schemas-microsoft-com:office:smarttags" w:element="place">
        <w:smartTag w:uri="urn:schemas-microsoft-com:office:smarttags" w:element="City">
          <w:r>
            <w:rPr>
              <w:sz w:val="24"/>
              <w:szCs w:val="24"/>
            </w:rPr>
            <w:t>London</w:t>
          </w:r>
        </w:smartTag>
      </w:smartTag>
      <w:proofErr w:type="gramStart"/>
      <w:r>
        <w:rPr>
          <w:sz w:val="24"/>
          <w:szCs w:val="24"/>
        </w:rPr>
        <w:t>:SCM</w:t>
      </w:r>
      <w:proofErr w:type="spellEnd"/>
      <w:proofErr w:type="gramEnd"/>
      <w:r>
        <w:rPr>
          <w:sz w:val="24"/>
          <w:szCs w:val="24"/>
        </w:rPr>
        <w:t xml:space="preserve"> Press,2006). Here is a quotation:</w:t>
      </w:r>
    </w:p>
    <w:p w:rsidR="00487329" w:rsidRDefault="00487329" w:rsidP="00487329">
      <w:pPr>
        <w:rPr>
          <w:sz w:val="24"/>
          <w:szCs w:val="24"/>
        </w:rPr>
      </w:pPr>
    </w:p>
    <w:p w:rsidR="00487329" w:rsidRDefault="00487329" w:rsidP="00487329">
      <w:pPr>
        <w:rPr>
          <w:sz w:val="24"/>
          <w:szCs w:val="24"/>
        </w:rPr>
      </w:pPr>
      <w:r>
        <w:rPr>
          <w:i/>
          <w:sz w:val="24"/>
          <w:szCs w:val="24"/>
        </w:rPr>
        <w:t xml:space="preserve">Practical Theology is a fundamentally </w:t>
      </w:r>
      <w:proofErr w:type="spellStart"/>
      <w:r>
        <w:rPr>
          <w:i/>
          <w:sz w:val="24"/>
          <w:szCs w:val="24"/>
        </w:rPr>
        <w:t>missiological</w:t>
      </w:r>
      <w:proofErr w:type="spellEnd"/>
      <w:r>
        <w:rPr>
          <w:i/>
          <w:sz w:val="24"/>
          <w:szCs w:val="24"/>
        </w:rPr>
        <w:t xml:space="preserve"> discipline which receives its purpose, its motivation and its dynamic from acknowledging and working out what it means to participate faithfully in God’s mission. </w:t>
      </w:r>
      <w:r>
        <w:rPr>
          <w:sz w:val="24"/>
          <w:szCs w:val="24"/>
        </w:rPr>
        <w:t>(27)</w:t>
      </w:r>
    </w:p>
    <w:p w:rsidR="00487329" w:rsidRDefault="00487329" w:rsidP="00487329">
      <w:pPr>
        <w:rPr>
          <w:sz w:val="24"/>
          <w:szCs w:val="24"/>
        </w:rPr>
      </w:pPr>
    </w:p>
    <w:p w:rsidR="00487329" w:rsidRDefault="00487329" w:rsidP="00487329">
      <w:pPr>
        <w:rPr>
          <w:sz w:val="24"/>
          <w:szCs w:val="24"/>
        </w:rPr>
      </w:pPr>
      <w:r>
        <w:rPr>
          <w:sz w:val="24"/>
          <w:szCs w:val="24"/>
        </w:rPr>
        <w:t xml:space="preserve">I suggest that the growth of professional postgraduate degrees combines with developments in the </w:t>
      </w:r>
      <w:proofErr w:type="spellStart"/>
      <w:r>
        <w:rPr>
          <w:sz w:val="24"/>
          <w:szCs w:val="24"/>
        </w:rPr>
        <w:t>filed</w:t>
      </w:r>
      <w:proofErr w:type="spellEnd"/>
      <w:r>
        <w:rPr>
          <w:sz w:val="24"/>
          <w:szCs w:val="24"/>
        </w:rPr>
        <w:t xml:space="preserve"> of Practical Theology to offer interesting possibilities of innovative curriculum development that might be closely related to the </w:t>
      </w:r>
      <w:proofErr w:type="spellStart"/>
      <w:r>
        <w:rPr>
          <w:sz w:val="24"/>
          <w:szCs w:val="24"/>
        </w:rPr>
        <w:t>missiological</w:t>
      </w:r>
      <w:proofErr w:type="spellEnd"/>
      <w:r>
        <w:rPr>
          <w:sz w:val="24"/>
          <w:szCs w:val="24"/>
        </w:rPr>
        <w:t xml:space="preserve"> purpose of theological colleges throughout the world.</w:t>
      </w:r>
    </w:p>
    <w:p w:rsidR="00487329" w:rsidRDefault="00487329" w:rsidP="00487329">
      <w:pPr>
        <w:rPr>
          <w:sz w:val="24"/>
          <w:szCs w:val="24"/>
        </w:rPr>
      </w:pPr>
    </w:p>
    <w:p w:rsidR="00487329" w:rsidRDefault="00487329" w:rsidP="00487329">
      <w:pPr>
        <w:rPr>
          <w:b/>
          <w:sz w:val="24"/>
          <w:szCs w:val="24"/>
        </w:rPr>
      </w:pPr>
      <w:r>
        <w:rPr>
          <w:sz w:val="24"/>
          <w:szCs w:val="24"/>
        </w:rPr>
        <w:t>DS/December</w:t>
      </w:r>
      <w:proofErr w:type="gramStart"/>
      <w:r>
        <w:rPr>
          <w:sz w:val="24"/>
          <w:szCs w:val="24"/>
        </w:rPr>
        <w:t>,2006</w:t>
      </w:r>
      <w:proofErr w:type="gramEnd"/>
      <w:r>
        <w:rPr>
          <w:sz w:val="24"/>
          <w:szCs w:val="24"/>
        </w:rPr>
        <w:t>.</w:t>
      </w:r>
      <w:r>
        <w:rPr>
          <w:i/>
          <w:sz w:val="24"/>
          <w:szCs w:val="24"/>
        </w:rPr>
        <w:t xml:space="preserve"> </w:t>
      </w:r>
      <w:r>
        <w:rPr>
          <w:b/>
          <w:sz w:val="24"/>
          <w:szCs w:val="24"/>
        </w:rPr>
        <w:t xml:space="preserve"> </w:t>
      </w:r>
    </w:p>
    <w:p w:rsidR="00E867B2" w:rsidRDefault="00E867B2"/>
    <w:sectPr w:rsidR="00E86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3D87"/>
    <w:multiLevelType w:val="hybridMultilevel"/>
    <w:tmpl w:val="9A4AB926"/>
    <w:lvl w:ilvl="0" w:tplc="961E6D1E">
      <w:numFmt w:val="bullet"/>
      <w:lvlText w:val=""/>
      <w:lvlJc w:val="left"/>
      <w:pPr>
        <w:tabs>
          <w:tab w:val="num" w:pos="540"/>
        </w:tabs>
        <w:ind w:left="540" w:hanging="360"/>
      </w:pPr>
      <w:rPr>
        <w:rFonts w:ascii="Symbol" w:eastAsia="Times New Roman" w:hAnsi="Symbol" w:cs="Times New Roman" w:hint="default"/>
        <w:i w:val="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29"/>
    <w:rsid w:val="00487329"/>
    <w:rsid w:val="00E8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5061</Characters>
  <Application>Microsoft Office Word</Application>
  <DocSecurity>0</DocSecurity>
  <Lines>42</Lines>
  <Paragraphs>11</Paragraphs>
  <ScaleCrop>false</ScaleCrop>
  <Company>Microsoft</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cp:revision>
  <dcterms:created xsi:type="dcterms:W3CDTF">2010-10-28T06:19:00Z</dcterms:created>
  <dcterms:modified xsi:type="dcterms:W3CDTF">2010-10-28T06:22:00Z</dcterms:modified>
</cp:coreProperties>
</file>